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92" w:rsidRDefault="00247841" w:rsidP="003B6B92">
      <w:pPr>
        <w:pStyle w:val="UseCaseTitle"/>
      </w:pPr>
      <w:r>
        <w:t xml:space="preserve">Mobile device user print </w:t>
      </w:r>
      <w:r w:rsidR="00980EA4">
        <w:t>using a print provider on the Internet</w:t>
      </w:r>
    </w:p>
    <w:sdt>
      <w:sdtPr>
        <w:alias w:val="Use Case Description"/>
        <w:tag w:val="Use Case Description"/>
        <w:id w:val="79736063"/>
        <w:placeholder>
          <w:docPart w:val="3BF1D6EF4D624E358D199929F11C9F20"/>
        </w:placeholder>
        <w:text w:multiLine="1"/>
      </w:sdtPr>
      <w:sdtEndPr/>
      <w:sdtContent>
        <w:p w:rsidR="00335A34" w:rsidRDefault="00247841" w:rsidP="00335A34">
          <w:r>
            <w:t>User prints document from the mobile device to a print</w:t>
          </w:r>
          <w:r w:rsidR="00980EA4">
            <w:t xml:space="preserve"> provider on the Internet</w:t>
          </w:r>
        </w:p>
      </w:sdtContent>
    </w:sdt>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908"/>
        <w:gridCol w:w="3834"/>
        <w:gridCol w:w="3834"/>
      </w:tblGrid>
      <w:tr w:rsidR="003B6B92" w:rsidTr="007D4BF3">
        <w:tc>
          <w:tcPr>
            <w:tcW w:w="1908" w:type="dxa"/>
            <w:vAlign w:val="center"/>
          </w:tcPr>
          <w:p w:rsidR="003B6B92" w:rsidRPr="007D4BF3" w:rsidRDefault="003B6B92" w:rsidP="007D4BF3">
            <w:pPr>
              <w:rPr>
                <w:b/>
              </w:rPr>
            </w:pPr>
            <w:r w:rsidRPr="007D4BF3">
              <w:rPr>
                <w:b/>
              </w:rPr>
              <w:t>Scenario</w:t>
            </w:r>
          </w:p>
        </w:tc>
        <w:tc>
          <w:tcPr>
            <w:tcW w:w="7668" w:type="dxa"/>
            <w:gridSpan w:val="2"/>
            <w:vAlign w:val="center"/>
          </w:tcPr>
          <w:sdt>
            <w:sdtPr>
              <w:alias w:val="Scenario"/>
              <w:tag w:val="Scenario"/>
              <w:id w:val="8652422"/>
              <w:placeholder>
                <w:docPart w:val="3BF1D6EF4D624E358D199929F11C9F20"/>
              </w:placeholder>
              <w:text/>
            </w:sdtPr>
            <w:sdtEndPr/>
            <w:sdtContent>
              <w:p w:rsidR="003B6B92" w:rsidRDefault="00980EA4" w:rsidP="00980EA4">
                <w:r>
                  <w:t xml:space="preserve">John is flying to New York for a presentation and doesn’t want to carry the presentations.  John arrives in New York and goes online from his mobile Phone.  He selects a local print provider and uploads his document.  He specifies that he needs 10 color copies, printed duplex and stapled on the left side.  He also </w:t>
                </w:r>
                <w:r w:rsidR="00D53B3F">
                  <w:t>s</w:t>
                </w:r>
                <w:r>
                  <w:t>pecifies the covers to be 80 lb. stock, and the internal ages to be 24 lb. stock.  John arrives at the provider and picks up his presentations, paying with his corporate credit card.</w:t>
                </w:r>
              </w:p>
            </w:sdtContent>
          </w:sdt>
        </w:tc>
      </w:tr>
      <w:tr w:rsidR="003B6B92" w:rsidTr="007D4BF3">
        <w:tc>
          <w:tcPr>
            <w:tcW w:w="1908" w:type="dxa"/>
            <w:vAlign w:val="center"/>
          </w:tcPr>
          <w:p w:rsidR="003B6B92" w:rsidRPr="007D4BF3" w:rsidRDefault="003B6B92" w:rsidP="007D4BF3">
            <w:pPr>
              <w:rPr>
                <w:b/>
              </w:rPr>
            </w:pPr>
            <w:r w:rsidRPr="007D4BF3">
              <w:rPr>
                <w:b/>
              </w:rPr>
              <w:t>Triggering event</w:t>
            </w:r>
          </w:p>
        </w:tc>
        <w:tc>
          <w:tcPr>
            <w:tcW w:w="7668" w:type="dxa"/>
            <w:gridSpan w:val="2"/>
            <w:vAlign w:val="center"/>
          </w:tcPr>
          <w:p w:rsidR="003B6B92" w:rsidRDefault="00980EA4" w:rsidP="00980EA4">
            <w:r>
              <w:t>Actor selects purchase print from provider application</w:t>
            </w:r>
          </w:p>
        </w:tc>
      </w:tr>
      <w:tr w:rsidR="003B6B92" w:rsidTr="007D4BF3">
        <w:tc>
          <w:tcPr>
            <w:tcW w:w="1908" w:type="dxa"/>
            <w:vAlign w:val="center"/>
          </w:tcPr>
          <w:p w:rsidR="003B6B92" w:rsidRPr="007D4BF3" w:rsidRDefault="003B6B92" w:rsidP="007D4BF3">
            <w:pPr>
              <w:rPr>
                <w:b/>
              </w:rPr>
            </w:pPr>
            <w:r w:rsidRPr="007D4BF3">
              <w:rPr>
                <w:b/>
              </w:rPr>
              <w:t>Actors</w:t>
            </w:r>
          </w:p>
        </w:tc>
        <w:tc>
          <w:tcPr>
            <w:tcW w:w="7668" w:type="dxa"/>
            <w:gridSpan w:val="2"/>
            <w:vAlign w:val="center"/>
          </w:tcPr>
          <w:sdt>
            <w:sdtPr>
              <w:alias w:val="Actors"/>
              <w:tag w:val="Actors"/>
              <w:id w:val="8652425"/>
              <w:placeholder>
                <w:docPart w:val="3BF1D6EF4D624E358D199929F11C9F20"/>
              </w:placeholder>
              <w:text/>
            </w:sdtPr>
            <w:sdtEndPr/>
            <w:sdtContent>
              <w:p w:rsidR="003B6B92" w:rsidRDefault="00247841" w:rsidP="007D4BF3">
                <w:r>
                  <w:t>User</w:t>
                </w:r>
                <w:r w:rsidR="00980EA4">
                  <w:t>, print provider</w:t>
                </w:r>
              </w:p>
            </w:sdtContent>
          </w:sdt>
        </w:tc>
      </w:tr>
      <w:tr w:rsidR="005A247E" w:rsidTr="007D4BF3">
        <w:tc>
          <w:tcPr>
            <w:tcW w:w="1908" w:type="dxa"/>
            <w:vAlign w:val="center"/>
          </w:tcPr>
          <w:p w:rsidR="005A247E" w:rsidRPr="007D4BF3" w:rsidRDefault="005A247E" w:rsidP="0001127B">
            <w:pPr>
              <w:rPr>
                <w:b/>
              </w:rPr>
            </w:pPr>
            <w:r>
              <w:rPr>
                <w:b/>
              </w:rPr>
              <w:t>Related use cases</w:t>
            </w:r>
          </w:p>
        </w:tc>
        <w:tc>
          <w:tcPr>
            <w:tcW w:w="7668" w:type="dxa"/>
            <w:gridSpan w:val="2"/>
            <w:vAlign w:val="center"/>
          </w:tcPr>
          <w:sdt>
            <w:sdtPr>
              <w:alias w:val="Related Use Cases"/>
              <w:tag w:val="Related Use Cases"/>
              <w:id w:val="68076485"/>
              <w:placeholder>
                <w:docPart w:val="FA9CE38294BF48F8AFFDA6514BE5CC62"/>
              </w:placeholder>
              <w:text/>
            </w:sdtPr>
            <w:sdtEndPr/>
            <w:sdtContent>
              <w:p w:rsidR="005A247E" w:rsidRDefault="005A247E" w:rsidP="0001127B">
                <w:r>
                  <w:t>Comma separated list of related use cases</w:t>
                </w:r>
              </w:p>
            </w:sdtContent>
          </w:sdt>
        </w:tc>
      </w:tr>
      <w:tr w:rsidR="003B6B92" w:rsidTr="007D4BF3">
        <w:tc>
          <w:tcPr>
            <w:tcW w:w="1908" w:type="dxa"/>
            <w:vAlign w:val="center"/>
          </w:tcPr>
          <w:p w:rsidR="003B6B92" w:rsidRPr="007D4BF3" w:rsidRDefault="003B6B92" w:rsidP="007D4BF3">
            <w:pPr>
              <w:rPr>
                <w:b/>
              </w:rPr>
            </w:pPr>
            <w:r w:rsidRPr="007D4BF3">
              <w:rPr>
                <w:b/>
              </w:rPr>
              <w:t>Stakeholders</w:t>
            </w:r>
          </w:p>
        </w:tc>
        <w:tc>
          <w:tcPr>
            <w:tcW w:w="7668" w:type="dxa"/>
            <w:gridSpan w:val="2"/>
            <w:vAlign w:val="center"/>
          </w:tcPr>
          <w:p w:rsidR="003B6B92" w:rsidRDefault="00247841" w:rsidP="007D4BF3">
            <w:r>
              <w:t>User, consumer of printed document</w:t>
            </w:r>
          </w:p>
        </w:tc>
      </w:tr>
      <w:tr w:rsidR="003B6B92" w:rsidTr="007D4BF3">
        <w:tc>
          <w:tcPr>
            <w:tcW w:w="1908" w:type="dxa"/>
            <w:vAlign w:val="center"/>
          </w:tcPr>
          <w:p w:rsidR="003B6B92" w:rsidRPr="007D4BF3" w:rsidRDefault="003B6B92" w:rsidP="007D4BF3">
            <w:pPr>
              <w:rPr>
                <w:b/>
              </w:rPr>
            </w:pPr>
            <w:r w:rsidRPr="007D4BF3">
              <w:rPr>
                <w:b/>
              </w:rPr>
              <w:t>Pre-condition</w:t>
            </w:r>
          </w:p>
        </w:tc>
        <w:tc>
          <w:tcPr>
            <w:tcW w:w="7668" w:type="dxa"/>
            <w:gridSpan w:val="2"/>
            <w:vAlign w:val="center"/>
          </w:tcPr>
          <w:p w:rsidR="003B6B92" w:rsidRDefault="00247841" w:rsidP="007D4BF3">
            <w:r>
              <w:t>User has document access</w:t>
            </w:r>
          </w:p>
          <w:p w:rsidR="00247841" w:rsidRDefault="00247841" w:rsidP="007D4BF3">
            <w:r>
              <w:t xml:space="preserve">User is authorized </w:t>
            </w:r>
            <w:r w:rsidR="00980EA4">
              <w:t>to order printed documents</w:t>
            </w:r>
          </w:p>
          <w:p w:rsidR="00247841" w:rsidRDefault="00247841" w:rsidP="007D4BF3"/>
        </w:tc>
      </w:tr>
      <w:tr w:rsidR="003B6B92" w:rsidTr="007D4BF3">
        <w:tc>
          <w:tcPr>
            <w:tcW w:w="1908" w:type="dxa"/>
            <w:vAlign w:val="center"/>
          </w:tcPr>
          <w:p w:rsidR="003B6B92" w:rsidRPr="007D4BF3" w:rsidRDefault="003B6B92" w:rsidP="007D4BF3">
            <w:pPr>
              <w:rPr>
                <w:b/>
              </w:rPr>
            </w:pPr>
            <w:r w:rsidRPr="007D4BF3">
              <w:rPr>
                <w:b/>
              </w:rPr>
              <w:t>Post-condition</w:t>
            </w:r>
          </w:p>
        </w:tc>
        <w:tc>
          <w:tcPr>
            <w:tcW w:w="7668" w:type="dxa"/>
            <w:gridSpan w:val="2"/>
            <w:vAlign w:val="center"/>
          </w:tcPr>
          <w:sdt>
            <w:sdtPr>
              <w:alias w:val="Post-Condition"/>
              <w:tag w:val="Post-Condition"/>
              <w:id w:val="8652428"/>
              <w:placeholder>
                <w:docPart w:val="B34666215ADC44D7AB53FE91D2DC61F5"/>
              </w:placeholder>
              <w:text/>
            </w:sdtPr>
            <w:sdtEndPr/>
            <w:sdtContent>
              <w:p w:rsidR="003B6B92" w:rsidRDefault="00247841" w:rsidP="00980EA4">
                <w:r>
                  <w:t>Document will have</w:t>
                </w:r>
                <w:r w:rsidR="00980EA4">
                  <w:t xml:space="preserve"> picked up </w:t>
                </w:r>
                <w:r>
                  <w:t xml:space="preserve">printed </w:t>
                </w:r>
                <w:r w:rsidR="00980EA4">
                  <w:t>output from provider</w:t>
                </w:r>
                <w:r>
                  <w:t>.</w:t>
                </w:r>
              </w:p>
            </w:sdtContent>
          </w:sdt>
        </w:tc>
      </w:tr>
      <w:tr w:rsidR="005A247E" w:rsidTr="002471DB">
        <w:trPr>
          <w:trHeight w:val="278"/>
        </w:trPr>
        <w:tc>
          <w:tcPr>
            <w:tcW w:w="1908" w:type="dxa"/>
            <w:vMerge w:val="restart"/>
            <w:vAlign w:val="center"/>
          </w:tcPr>
          <w:p w:rsidR="005A247E" w:rsidRPr="007D4BF3" w:rsidRDefault="005A247E" w:rsidP="007D4BF3">
            <w:pPr>
              <w:rPr>
                <w:b/>
              </w:rPr>
            </w:pPr>
            <w:r w:rsidRPr="007D4BF3">
              <w:rPr>
                <w:b/>
              </w:rPr>
              <w:t>Flow of events</w:t>
            </w:r>
          </w:p>
        </w:tc>
        <w:tc>
          <w:tcPr>
            <w:tcW w:w="3834" w:type="dxa"/>
            <w:vAlign w:val="center"/>
          </w:tcPr>
          <w:p w:rsidR="005A247E" w:rsidRPr="005A247E" w:rsidRDefault="005A247E" w:rsidP="005A247E">
            <w:pPr>
              <w:jc w:val="center"/>
              <w:rPr>
                <w:b/>
              </w:rPr>
            </w:pPr>
            <w:r w:rsidRPr="005A247E">
              <w:rPr>
                <w:b/>
              </w:rPr>
              <w:t>Actor</w:t>
            </w:r>
          </w:p>
        </w:tc>
        <w:tc>
          <w:tcPr>
            <w:tcW w:w="3834" w:type="dxa"/>
            <w:vAlign w:val="center"/>
          </w:tcPr>
          <w:p w:rsidR="005A247E" w:rsidRPr="005A247E" w:rsidRDefault="005A247E" w:rsidP="005A247E">
            <w:pPr>
              <w:jc w:val="center"/>
              <w:rPr>
                <w:b/>
              </w:rPr>
            </w:pPr>
            <w:r w:rsidRPr="005A247E">
              <w:rPr>
                <w:b/>
              </w:rPr>
              <w:t>System</w:t>
            </w:r>
          </w:p>
        </w:tc>
      </w:tr>
      <w:tr w:rsidR="005A247E" w:rsidTr="005A247E">
        <w:tc>
          <w:tcPr>
            <w:tcW w:w="1908" w:type="dxa"/>
            <w:vMerge/>
            <w:vAlign w:val="center"/>
          </w:tcPr>
          <w:p w:rsidR="005A247E" w:rsidRPr="007D4BF3" w:rsidRDefault="005A247E" w:rsidP="007D4BF3">
            <w:pPr>
              <w:rPr>
                <w:b/>
              </w:rPr>
            </w:pPr>
          </w:p>
        </w:tc>
        <w:tc>
          <w:tcPr>
            <w:tcW w:w="3834" w:type="dxa"/>
          </w:tcPr>
          <w:p w:rsidR="005A247E" w:rsidRDefault="00247841" w:rsidP="00247841">
            <w:pPr>
              <w:pStyle w:val="ListParagraph"/>
              <w:numPr>
                <w:ilvl w:val="0"/>
                <w:numId w:val="4"/>
              </w:numPr>
            </w:pPr>
            <w:r>
              <w:t xml:space="preserve">User selects </w:t>
            </w:r>
            <w:r w:rsidR="00980EA4">
              <w:t>provider from possible suppliers</w:t>
            </w:r>
            <w:r>
              <w:t>.</w:t>
            </w:r>
          </w:p>
          <w:p w:rsidR="00247841" w:rsidRDefault="00247841" w:rsidP="00247841">
            <w:pPr>
              <w:pStyle w:val="ListParagraph"/>
              <w:numPr>
                <w:ilvl w:val="0"/>
                <w:numId w:val="4"/>
              </w:numPr>
            </w:pPr>
            <w:r>
              <w:t>User selects print</w:t>
            </w:r>
            <w:r w:rsidR="00980EA4">
              <w:t>er pickup location.</w:t>
            </w:r>
          </w:p>
          <w:p w:rsidR="00F2622C" w:rsidRDefault="00247841" w:rsidP="00F2622C">
            <w:pPr>
              <w:pStyle w:val="ListParagraph"/>
              <w:numPr>
                <w:ilvl w:val="0"/>
                <w:numId w:val="4"/>
              </w:numPr>
            </w:pPr>
            <w:r>
              <w:t>User selects print attributes</w:t>
            </w:r>
          </w:p>
          <w:p w:rsidR="00F2622C" w:rsidRDefault="00F2622C" w:rsidP="00247841">
            <w:pPr>
              <w:pStyle w:val="ListParagraph"/>
              <w:numPr>
                <w:ilvl w:val="0"/>
                <w:numId w:val="4"/>
              </w:numPr>
            </w:pPr>
            <w:r>
              <w:t>User retrieves output from printer</w:t>
            </w:r>
          </w:p>
        </w:tc>
        <w:tc>
          <w:tcPr>
            <w:tcW w:w="3834" w:type="dxa"/>
          </w:tcPr>
          <w:p w:rsidR="005A247E" w:rsidRDefault="00F2622C" w:rsidP="005A247E">
            <w:r>
              <w:t>Device application</w:t>
            </w:r>
          </w:p>
          <w:p w:rsidR="00980EA4" w:rsidRDefault="00980EA4" w:rsidP="005A247E"/>
          <w:p w:rsidR="00F2622C" w:rsidRDefault="006929DF" w:rsidP="005A247E">
            <w:r>
              <w:t>Provider</w:t>
            </w:r>
            <w:r w:rsidR="00F2622C">
              <w:t xml:space="preserve"> application</w:t>
            </w:r>
          </w:p>
          <w:p w:rsidR="00F2622C" w:rsidRDefault="006929DF" w:rsidP="005A247E">
            <w:r>
              <w:t>Provider</w:t>
            </w:r>
            <w:r w:rsidR="00F2622C">
              <w:t xml:space="preserve"> application</w:t>
            </w:r>
          </w:p>
          <w:p w:rsidR="00F2622C" w:rsidRDefault="006929DF" w:rsidP="005A247E">
            <w:r>
              <w:t>Provider</w:t>
            </w:r>
            <w:r w:rsidR="00F2622C">
              <w:t xml:space="preserve"> device</w:t>
            </w:r>
          </w:p>
        </w:tc>
      </w:tr>
      <w:tr w:rsidR="003B6B92" w:rsidTr="007D4BF3">
        <w:tc>
          <w:tcPr>
            <w:tcW w:w="1908" w:type="dxa"/>
            <w:vAlign w:val="center"/>
          </w:tcPr>
          <w:p w:rsidR="003B6B92" w:rsidRPr="007D4BF3" w:rsidRDefault="003B6B92" w:rsidP="007D4BF3">
            <w:pPr>
              <w:rPr>
                <w:b/>
              </w:rPr>
            </w:pPr>
            <w:r w:rsidRPr="007D4BF3">
              <w:rPr>
                <w:b/>
              </w:rPr>
              <w:t>Exception</w:t>
            </w:r>
          </w:p>
        </w:tc>
        <w:tc>
          <w:tcPr>
            <w:tcW w:w="7668" w:type="dxa"/>
            <w:gridSpan w:val="2"/>
            <w:vAlign w:val="center"/>
          </w:tcPr>
          <w:p w:rsidR="00F2622C" w:rsidRDefault="006929DF" w:rsidP="00335A34">
            <w:pPr>
              <w:pStyle w:val="ListParagraph"/>
              <w:numPr>
                <w:ilvl w:val="0"/>
                <w:numId w:val="2"/>
              </w:numPr>
            </w:pPr>
            <w:r>
              <w:t>Provider</w:t>
            </w:r>
            <w:r w:rsidR="00F2622C">
              <w:t xml:space="preserve"> does not support</w:t>
            </w:r>
            <w:r>
              <w:t xml:space="preserve"> requested </w:t>
            </w:r>
            <w:r w:rsidR="00F2622C">
              <w:t>attribute</w:t>
            </w:r>
            <w:r>
              <w:t>s</w:t>
            </w:r>
            <w:r w:rsidR="00F2622C">
              <w:t xml:space="preserve">– user selects different </w:t>
            </w:r>
            <w:r>
              <w:t>attribute, or selects another provider</w:t>
            </w:r>
            <w:r w:rsidR="00F2622C">
              <w:t>.</w:t>
            </w:r>
          </w:p>
          <w:p w:rsidR="006929DF" w:rsidRDefault="006929DF" w:rsidP="00335A34">
            <w:pPr>
              <w:pStyle w:val="ListParagraph"/>
              <w:numPr>
                <w:ilvl w:val="0"/>
                <w:numId w:val="2"/>
              </w:numPr>
            </w:pPr>
            <w:r>
              <w:t>Provider quote too high, user selects alternative supplier</w:t>
            </w:r>
          </w:p>
          <w:p w:rsidR="003B6B92" w:rsidRDefault="00F2622C" w:rsidP="00F2622C">
            <w:pPr>
              <w:pStyle w:val="ListParagraph"/>
              <w:numPr>
                <w:ilvl w:val="0"/>
                <w:numId w:val="2"/>
              </w:numPr>
            </w:pPr>
            <w:r>
              <w:t>Print</w:t>
            </w:r>
            <w:r w:rsidR="006929DF">
              <w:t xml:space="preserve"> operation </w:t>
            </w:r>
            <w:r>
              <w:t xml:space="preserve">has </w:t>
            </w:r>
            <w:r w:rsidR="006929DF">
              <w:t>issue</w:t>
            </w:r>
            <w:r>
              <w:t xml:space="preserve"> – response returned</w:t>
            </w:r>
          </w:p>
          <w:p w:rsidR="00F2622C" w:rsidRDefault="006929DF" w:rsidP="006929DF">
            <w:pPr>
              <w:pStyle w:val="ListParagraph"/>
              <w:numPr>
                <w:ilvl w:val="0"/>
                <w:numId w:val="2"/>
              </w:numPr>
            </w:pPr>
            <w:r>
              <w:t>Purchase</w:t>
            </w:r>
            <w:r w:rsidR="00F2622C">
              <w:t xml:space="preserve"> denied </w:t>
            </w:r>
            <w:r>
              <w:t>(card denied, copyrights)</w:t>
            </w:r>
          </w:p>
        </w:tc>
      </w:tr>
    </w:tbl>
    <w:p w:rsidR="003921BB" w:rsidRDefault="00D53B3F"/>
    <w:sectPr w:rsidR="003921BB" w:rsidSect="00375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CDB"/>
    <w:multiLevelType w:val="hybridMultilevel"/>
    <w:tmpl w:val="B05E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C29D6"/>
    <w:multiLevelType w:val="hybridMultilevel"/>
    <w:tmpl w:val="3E5E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B0951"/>
    <w:multiLevelType w:val="hybridMultilevel"/>
    <w:tmpl w:val="E622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D293B"/>
    <w:multiLevelType w:val="hybridMultilevel"/>
    <w:tmpl w:val="D2AA7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41"/>
    <w:rsid w:val="0002747D"/>
    <w:rsid w:val="000D3A0B"/>
    <w:rsid w:val="00196BF7"/>
    <w:rsid w:val="002471DB"/>
    <w:rsid w:val="00247841"/>
    <w:rsid w:val="002C40F2"/>
    <w:rsid w:val="00335A34"/>
    <w:rsid w:val="00375863"/>
    <w:rsid w:val="003B6B92"/>
    <w:rsid w:val="00483816"/>
    <w:rsid w:val="005A247E"/>
    <w:rsid w:val="005B1598"/>
    <w:rsid w:val="00604FBC"/>
    <w:rsid w:val="00642001"/>
    <w:rsid w:val="006929DF"/>
    <w:rsid w:val="006D7AFA"/>
    <w:rsid w:val="007D4BF3"/>
    <w:rsid w:val="0083199E"/>
    <w:rsid w:val="00980EA4"/>
    <w:rsid w:val="00B77675"/>
    <w:rsid w:val="00B87F22"/>
    <w:rsid w:val="00C03C4B"/>
    <w:rsid w:val="00D53B3F"/>
    <w:rsid w:val="00F2622C"/>
    <w:rsid w:val="00F3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6B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B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B6B92"/>
    <w:rPr>
      <w:rFonts w:asciiTheme="majorHAnsi" w:eastAsiaTheme="majorEastAsia" w:hAnsiTheme="majorHAnsi" w:cstheme="majorBidi"/>
      <w:b/>
      <w:bCs/>
      <w:color w:val="4F81BD" w:themeColor="accent1"/>
      <w:sz w:val="26"/>
      <w:szCs w:val="26"/>
    </w:rPr>
  </w:style>
  <w:style w:type="paragraph" w:customStyle="1" w:styleId="UseCaseTitle">
    <w:name w:val="Use Case Title"/>
    <w:basedOn w:val="Heading2"/>
    <w:link w:val="UseCaseTitleChar"/>
    <w:qFormat/>
    <w:rsid w:val="003B6B92"/>
  </w:style>
  <w:style w:type="character" w:styleId="PlaceholderText">
    <w:name w:val="Placeholder Text"/>
    <w:basedOn w:val="DefaultParagraphFont"/>
    <w:uiPriority w:val="99"/>
    <w:semiHidden/>
    <w:rsid w:val="003B6B92"/>
    <w:rPr>
      <w:color w:val="808080"/>
    </w:rPr>
  </w:style>
  <w:style w:type="character" w:customStyle="1" w:styleId="UseCaseTitleChar">
    <w:name w:val="Use Case Title Char"/>
    <w:basedOn w:val="Heading2Char"/>
    <w:link w:val="UseCaseTitle"/>
    <w:rsid w:val="003B6B9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B6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92"/>
    <w:rPr>
      <w:rFonts w:ascii="Tahoma" w:hAnsi="Tahoma" w:cs="Tahoma"/>
      <w:sz w:val="16"/>
      <w:szCs w:val="16"/>
    </w:rPr>
  </w:style>
  <w:style w:type="paragraph" w:styleId="ListParagraph">
    <w:name w:val="List Paragraph"/>
    <w:basedOn w:val="Normal"/>
    <w:uiPriority w:val="34"/>
    <w:qFormat/>
    <w:rsid w:val="000D3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6B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B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B6B92"/>
    <w:rPr>
      <w:rFonts w:asciiTheme="majorHAnsi" w:eastAsiaTheme="majorEastAsia" w:hAnsiTheme="majorHAnsi" w:cstheme="majorBidi"/>
      <w:b/>
      <w:bCs/>
      <w:color w:val="4F81BD" w:themeColor="accent1"/>
      <w:sz w:val="26"/>
      <w:szCs w:val="26"/>
    </w:rPr>
  </w:style>
  <w:style w:type="paragraph" w:customStyle="1" w:styleId="UseCaseTitle">
    <w:name w:val="Use Case Title"/>
    <w:basedOn w:val="Heading2"/>
    <w:link w:val="UseCaseTitleChar"/>
    <w:qFormat/>
    <w:rsid w:val="003B6B92"/>
  </w:style>
  <w:style w:type="character" w:styleId="PlaceholderText">
    <w:name w:val="Placeholder Text"/>
    <w:basedOn w:val="DefaultParagraphFont"/>
    <w:uiPriority w:val="99"/>
    <w:semiHidden/>
    <w:rsid w:val="003B6B92"/>
    <w:rPr>
      <w:color w:val="808080"/>
    </w:rPr>
  </w:style>
  <w:style w:type="character" w:customStyle="1" w:styleId="UseCaseTitleChar">
    <w:name w:val="Use Case Title Char"/>
    <w:basedOn w:val="Heading2Char"/>
    <w:link w:val="UseCaseTitle"/>
    <w:rsid w:val="003B6B9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B6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92"/>
    <w:rPr>
      <w:rFonts w:ascii="Tahoma" w:hAnsi="Tahoma" w:cs="Tahoma"/>
      <w:sz w:val="16"/>
      <w:szCs w:val="16"/>
    </w:rPr>
  </w:style>
  <w:style w:type="paragraph" w:styleId="ListParagraph">
    <w:name w:val="List Paragraph"/>
    <w:basedOn w:val="Normal"/>
    <w:uiPriority w:val="34"/>
    <w:qFormat/>
    <w:rsid w:val="000D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AppData\Roaming\Microsoft\Templates\CS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F1D6EF4D624E358D199929F11C9F20"/>
        <w:category>
          <w:name w:val="General"/>
          <w:gallery w:val="placeholder"/>
        </w:category>
        <w:types>
          <w:type w:val="bbPlcHdr"/>
        </w:types>
        <w:behaviors>
          <w:behavior w:val="content"/>
        </w:behaviors>
        <w:guid w:val="{0E171705-755B-4BF2-8455-2A043B09896E}"/>
      </w:docPartPr>
      <w:docPartBody>
        <w:p w:rsidR="00000000" w:rsidRDefault="00D56969">
          <w:pPr>
            <w:pStyle w:val="3BF1D6EF4D624E358D199929F11C9F20"/>
          </w:pPr>
          <w:r w:rsidRPr="007D1D2E">
            <w:rPr>
              <w:rStyle w:val="PlaceholderText"/>
            </w:rPr>
            <w:t>Click here to enter text.</w:t>
          </w:r>
        </w:p>
      </w:docPartBody>
    </w:docPart>
    <w:docPart>
      <w:docPartPr>
        <w:name w:val="FA9CE38294BF48F8AFFDA6514BE5CC62"/>
        <w:category>
          <w:name w:val="General"/>
          <w:gallery w:val="placeholder"/>
        </w:category>
        <w:types>
          <w:type w:val="bbPlcHdr"/>
        </w:types>
        <w:behaviors>
          <w:behavior w:val="content"/>
        </w:behaviors>
        <w:guid w:val="{24A9D18B-D2F7-4615-910B-B02F5D7EFCFA}"/>
      </w:docPartPr>
      <w:docPartBody>
        <w:p w:rsidR="00000000" w:rsidRDefault="00D56969">
          <w:pPr>
            <w:pStyle w:val="FA9CE38294BF48F8AFFDA6514BE5CC62"/>
          </w:pPr>
          <w:r w:rsidRPr="007D1D2E">
            <w:rPr>
              <w:rStyle w:val="PlaceholderText"/>
            </w:rPr>
            <w:t>Click here to enter text.</w:t>
          </w:r>
        </w:p>
      </w:docPartBody>
    </w:docPart>
    <w:docPart>
      <w:docPartPr>
        <w:name w:val="B34666215ADC44D7AB53FE91D2DC61F5"/>
        <w:category>
          <w:name w:val="General"/>
          <w:gallery w:val="placeholder"/>
        </w:category>
        <w:types>
          <w:type w:val="bbPlcHdr"/>
        </w:types>
        <w:behaviors>
          <w:behavior w:val="content"/>
        </w:behaviors>
        <w:guid w:val="{428ECD4E-E66B-476C-B55F-BBE955BCAA99}"/>
      </w:docPartPr>
      <w:docPartBody>
        <w:p w:rsidR="00000000" w:rsidRDefault="00D56969">
          <w:pPr>
            <w:pStyle w:val="B34666215ADC44D7AB53FE91D2DC61F5"/>
          </w:pPr>
          <w:r w:rsidRPr="007D1D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69"/>
    <w:rsid w:val="00D5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F1D6EF4D624E358D199929F11C9F20">
    <w:name w:val="3BF1D6EF4D624E358D199929F11C9F20"/>
  </w:style>
  <w:style w:type="paragraph" w:customStyle="1" w:styleId="FA9CE38294BF48F8AFFDA6514BE5CC62">
    <w:name w:val="FA9CE38294BF48F8AFFDA6514BE5CC62"/>
  </w:style>
  <w:style w:type="paragraph" w:customStyle="1" w:styleId="B34666215ADC44D7AB53FE91D2DC61F5">
    <w:name w:val="B34666215ADC44D7AB53FE91D2DC61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F1D6EF4D624E358D199929F11C9F20">
    <w:name w:val="3BF1D6EF4D624E358D199929F11C9F20"/>
  </w:style>
  <w:style w:type="paragraph" w:customStyle="1" w:styleId="FA9CE38294BF48F8AFFDA6514BE5CC62">
    <w:name w:val="FA9CE38294BF48F8AFFDA6514BE5CC62"/>
  </w:style>
  <w:style w:type="paragraph" w:customStyle="1" w:styleId="B34666215ADC44D7AB53FE91D2DC61F5">
    <w:name w:val="B34666215ADC44D7AB53FE91D2DC6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87D5D77-B709-4048-B843-26C7F0A88F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CSC</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dcterms:created xsi:type="dcterms:W3CDTF">2011-06-09T23:06:00Z</dcterms:created>
  <dcterms:modified xsi:type="dcterms:W3CDTF">2011-06-09T23:07:00Z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TC300080679990</vt:lpwstr>
  </property>
</Properties>
</file>